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1"/>
        <w:gridCol w:w="3111"/>
        <w:gridCol w:w="1548"/>
        <w:gridCol w:w="2360"/>
      </w:tblGrid>
      <w:tr w:rsidR="001F6C34" w:rsidRPr="001F6C34" w:rsidTr="001F6C34">
        <w:trPr>
          <w:trHeight w:val="192"/>
        </w:trPr>
        <w:tc>
          <w:tcPr>
            <w:tcW w:w="834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34" w:rsidRPr="001F6C34" w:rsidRDefault="001F6C34" w:rsidP="001F6C3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8"/>
                <w:szCs w:val="28"/>
                <w:lang w:eastAsia="cs-CZ"/>
              </w:rPr>
            </w:pPr>
            <w:r w:rsidRPr="001F6C34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cs-CZ"/>
              </w:rPr>
              <w:t>Vnitřní řád školní jídelny</w:t>
            </w:r>
          </w:p>
        </w:tc>
      </w:tr>
      <w:tr w:rsidR="001F6C34" w:rsidRPr="001124F0" w:rsidTr="001F6C34">
        <w:trPr>
          <w:trHeight w:val="360"/>
        </w:trPr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34" w:rsidRPr="001F6C34" w:rsidRDefault="001F6C34" w:rsidP="001F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1F6C3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Škola:</w:t>
            </w:r>
          </w:p>
        </w:tc>
        <w:tc>
          <w:tcPr>
            <w:tcW w:w="30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34" w:rsidRPr="001F6C34" w:rsidRDefault="001F6C34" w:rsidP="001F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1124F0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Soukromá mateřská škola Domino</w:t>
            </w:r>
            <w:r w:rsidRPr="001F6C3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Pr="001124F0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Poláčkova 3251/1</w:t>
            </w:r>
            <w:r w:rsidRPr="001F6C3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Pr="001124F0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Ústí nad Labem, 40011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34" w:rsidRPr="001F6C34" w:rsidRDefault="001F6C34" w:rsidP="001F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8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34" w:rsidRPr="001F6C34" w:rsidRDefault="001F6C34" w:rsidP="001F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1F6C34" w:rsidRPr="001124F0" w:rsidTr="001F6C34">
        <w:trPr>
          <w:trHeight w:val="120"/>
        </w:trPr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34" w:rsidRPr="001F6C34" w:rsidRDefault="001F6C34" w:rsidP="001F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1F6C3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Vypracoval:</w:t>
            </w:r>
          </w:p>
        </w:tc>
        <w:tc>
          <w:tcPr>
            <w:tcW w:w="30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34" w:rsidRPr="001F6C34" w:rsidRDefault="001F6C34" w:rsidP="001F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1124F0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Zouharová, Budínská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34" w:rsidRPr="001F6C34" w:rsidRDefault="001F6C34" w:rsidP="001F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1F6C3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Vydáno dne: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34" w:rsidRPr="001F6C34" w:rsidRDefault="001F6C34" w:rsidP="001F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1F6C3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1.</w:t>
            </w:r>
            <w:r w:rsidRPr="001124F0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Pr="001F6C3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1.</w:t>
            </w:r>
            <w:r w:rsidRPr="001124F0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Pr="001F6C3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2018</w:t>
            </w:r>
          </w:p>
        </w:tc>
      </w:tr>
      <w:tr w:rsidR="001F6C34" w:rsidRPr="001124F0" w:rsidTr="001F6C34">
        <w:trPr>
          <w:trHeight w:val="132"/>
        </w:trPr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34" w:rsidRPr="001F6C34" w:rsidRDefault="001F6C34" w:rsidP="001F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1F6C3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Schválil:</w:t>
            </w:r>
          </w:p>
        </w:tc>
        <w:tc>
          <w:tcPr>
            <w:tcW w:w="30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34" w:rsidRPr="001F6C34" w:rsidRDefault="001F6C34" w:rsidP="001F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1124F0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Budínská Vladimíra</w:t>
            </w:r>
          </w:p>
        </w:tc>
        <w:tc>
          <w:tcPr>
            <w:tcW w:w="1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34" w:rsidRPr="001F6C34" w:rsidRDefault="001F6C34" w:rsidP="001F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1F6C3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Účinnost </w:t>
            </w:r>
            <w:proofErr w:type="gramStart"/>
            <w:r w:rsidRPr="001F6C3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od</w:t>
            </w:r>
            <w:proofErr w:type="gramEnd"/>
            <w:r w:rsidRPr="001F6C3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:</w:t>
            </w:r>
          </w:p>
        </w:tc>
        <w:tc>
          <w:tcPr>
            <w:tcW w:w="18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34" w:rsidRPr="001F6C34" w:rsidRDefault="001F6C34" w:rsidP="001F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1F6C3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1.</w:t>
            </w:r>
            <w:r w:rsidRPr="001124F0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Pr="001F6C3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1.</w:t>
            </w:r>
            <w:r w:rsidRPr="001124F0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Pr="001F6C3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2018</w:t>
            </w:r>
          </w:p>
        </w:tc>
      </w:tr>
    </w:tbl>
    <w:p w:rsidR="001F6C34" w:rsidRPr="001F6C34" w:rsidRDefault="001F6C34" w:rsidP="001F6C3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cs-CZ"/>
        </w:rPr>
      </w:pPr>
    </w:p>
    <w:tbl>
      <w:tblPr>
        <w:tblW w:w="852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3"/>
        <w:gridCol w:w="1060"/>
        <w:gridCol w:w="4408"/>
        <w:gridCol w:w="2439"/>
      </w:tblGrid>
      <w:tr w:rsidR="001F6C34" w:rsidRPr="001124F0" w:rsidTr="001F6C34">
        <w:trPr>
          <w:trHeight w:val="360"/>
        </w:trPr>
        <w:tc>
          <w:tcPr>
            <w:tcW w:w="834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34" w:rsidRPr="001F6C34" w:rsidRDefault="001F6C34" w:rsidP="001F6C3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1F6C3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Změny ve směrnici jsou prováděny formou oprav v textu směrnice a zaznačením úpravy do úvodní masky.</w:t>
            </w:r>
          </w:p>
        </w:tc>
      </w:tr>
      <w:tr w:rsidR="001F6C34" w:rsidRPr="001124F0" w:rsidTr="001F6C34">
        <w:trPr>
          <w:trHeight w:val="360"/>
        </w:trPr>
        <w:tc>
          <w:tcPr>
            <w:tcW w:w="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34" w:rsidRPr="001F6C34" w:rsidRDefault="001F6C34" w:rsidP="001F6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1F6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Číslo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34" w:rsidRPr="001F6C34" w:rsidRDefault="001F6C34" w:rsidP="001F6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1F6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Datum úpravy</w:t>
            </w:r>
          </w:p>
        </w:tc>
        <w:tc>
          <w:tcPr>
            <w:tcW w:w="4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34" w:rsidRPr="001F6C34" w:rsidRDefault="001F6C34" w:rsidP="001F6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1F6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opravená část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6C34" w:rsidRPr="001F6C34" w:rsidRDefault="001F6C34" w:rsidP="001F6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1F6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upravila</w:t>
            </w:r>
          </w:p>
        </w:tc>
      </w:tr>
      <w:tr w:rsidR="001F6C34" w:rsidRPr="001124F0" w:rsidTr="001F6C34">
        <w:trPr>
          <w:trHeight w:val="120"/>
        </w:trPr>
        <w:tc>
          <w:tcPr>
            <w:tcW w:w="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34" w:rsidRPr="001F6C34" w:rsidRDefault="001F6C34" w:rsidP="001F6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1F6C3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34" w:rsidRPr="001F6C34" w:rsidRDefault="001F6C34" w:rsidP="001F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1F6C3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1.</w:t>
            </w:r>
            <w:r w:rsidRPr="001124F0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Pr="001F6C3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9.</w:t>
            </w:r>
            <w:r w:rsidRPr="001124F0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Pr="001F6C3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2019</w:t>
            </w:r>
          </w:p>
        </w:tc>
        <w:tc>
          <w:tcPr>
            <w:tcW w:w="4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34" w:rsidRPr="001F6C34" w:rsidRDefault="001F6C34" w:rsidP="001F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1124F0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               </w:t>
            </w:r>
            <w:r w:rsidRPr="001F6C3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IV. Provoz a vnitřní režim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34" w:rsidRPr="001F6C34" w:rsidRDefault="001F6C34" w:rsidP="001F6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1124F0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Budínská Vladimíra</w:t>
            </w:r>
          </w:p>
        </w:tc>
      </w:tr>
      <w:tr w:rsidR="001F6C34" w:rsidRPr="001124F0" w:rsidTr="001F6C34">
        <w:trPr>
          <w:trHeight w:val="120"/>
        </w:trPr>
        <w:tc>
          <w:tcPr>
            <w:tcW w:w="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34" w:rsidRPr="001F6C34" w:rsidRDefault="001F6C34" w:rsidP="001F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0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34" w:rsidRPr="001F6C34" w:rsidRDefault="001F6C34" w:rsidP="001F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34" w:rsidRPr="001F6C34" w:rsidRDefault="001F6C34" w:rsidP="001F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C34" w:rsidRPr="001F6C34" w:rsidRDefault="001F6C34" w:rsidP="001F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</w:tbl>
    <w:p w:rsidR="001F6C34" w:rsidRPr="001F6C34" w:rsidRDefault="001F6C34" w:rsidP="001F6C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1F6C34" w:rsidRPr="001F6C34" w:rsidRDefault="001F6C34" w:rsidP="001F6C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I. Úvodní část</w:t>
      </w:r>
    </w:p>
    <w:p w:rsidR="001F6C34" w:rsidRPr="001F6C34" w:rsidRDefault="001F6C34" w:rsidP="001F6C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Vnitřní řád školní jídelny je soubor pravidel a opatření spojených s provozem školní jídelny.</w:t>
      </w:r>
    </w:p>
    <w:p w:rsidR="001F6C34" w:rsidRPr="001F6C34" w:rsidRDefault="001F6C34" w:rsidP="001F6C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Školní jídelna zajišťuje stravování řádně zapsaných dětí ve věku zpravidla od 3 do 6 let, dětí s odkladem školní docházky (7 let) a stravo</w:t>
      </w:r>
      <w:r w:rsidRPr="001124F0">
        <w:rPr>
          <w:rFonts w:ascii="Times New Roman" w:eastAsia="Times New Roman" w:hAnsi="Times New Roman" w:cs="Times New Roman"/>
          <w:sz w:val="28"/>
          <w:szCs w:val="28"/>
          <w:lang w:eastAsia="cs-CZ"/>
        </w:rPr>
        <w:t>vání zaměstnanců mateřské školy, dále pro děti od 2let.</w:t>
      </w:r>
    </w:p>
    <w:p w:rsidR="001F6C34" w:rsidRPr="001F6C34" w:rsidRDefault="001F6C34" w:rsidP="001F6C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Vnitřní řád školní jídelny je závazný pro všechny osoby, které se v mateřské škole stravují a též pro zákonné zástupce dětí.</w:t>
      </w:r>
    </w:p>
    <w:p w:rsidR="001F6C34" w:rsidRPr="001F6C34" w:rsidRDefault="001F6C34" w:rsidP="001F6C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Vnitřní řád školní jídelny je zpracován v souladu s těmito zákony a vyhláškami:</w:t>
      </w:r>
    </w:p>
    <w:p w:rsidR="001F6C34" w:rsidRPr="001F6C34" w:rsidRDefault="001F6C34" w:rsidP="001F6C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zákonem č. 561/2004 Sb., školský zákon, ve znění pozdějších předpisů</w:t>
      </w:r>
    </w:p>
    <w:p w:rsidR="001F6C34" w:rsidRPr="001F6C34" w:rsidRDefault="001F6C34" w:rsidP="001F6C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nařízení EU č. 852/2004 o hygieně potravin, ve znění pozdějších předpisů</w:t>
      </w:r>
    </w:p>
    <w:p w:rsidR="001F6C34" w:rsidRPr="001F6C34" w:rsidRDefault="001F6C34" w:rsidP="001F6C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vyhlášky č. 107/2005 Sb., o školním stravování v platném znění</w:t>
      </w:r>
    </w:p>
    <w:p w:rsidR="001F6C34" w:rsidRPr="001F6C34" w:rsidRDefault="001F6C34" w:rsidP="001F6C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Jídelníček je vždy sestavován podle zásad zdravé výživy a dodržování výživových norem u sledovaných potravin a v rozsahu dle § 4 odst. 3 a 9 vyhlášky č. 107/2005 Sb., o školním stravování.</w:t>
      </w:r>
    </w:p>
    <w:p w:rsidR="001F6C34" w:rsidRPr="001F6C34" w:rsidRDefault="001F6C34" w:rsidP="001F6C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II. Práva a povinnosti dětí a zákonných zástupců dětí</w:t>
      </w:r>
    </w:p>
    <w:p w:rsidR="001F6C34" w:rsidRPr="001F6C34" w:rsidRDefault="001F6C34" w:rsidP="001F6C34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Děti se chovají slušně, dodržují pravidla kulturního chování a stolování, respektují pokyny pedagogů, vedoucí školní jídelny a kuchařky.</w:t>
      </w:r>
    </w:p>
    <w:p w:rsidR="001F6C34" w:rsidRPr="001F6C34" w:rsidRDefault="001F6C34" w:rsidP="001F6C34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Zákonný zástupce má právo vznášet připomínky a podněty k práci školní jídelny u vedoucí školní jídelny nebo ředitelky školy, v případě nespokojenosti s vyřízením stížnosti či podnětu se mohou obrátit na nadřízený nebo kontrolní orgán poskytovatele s podnětem na prošetření postupu při vyřizování stížnosti.</w:t>
      </w:r>
    </w:p>
    <w:p w:rsidR="001F6C34" w:rsidRPr="001F6C34" w:rsidRDefault="001F6C34" w:rsidP="001F6C34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Zákonný zástupce má povinnost informovat vedoucí školní jídelny o změně zdravotní způsobilosti dítěte, v době nemoci neprodleně dítě odhlásit z obědů, respektovat dobu odhlašování obědů a dodržovat termíny splatnosti úplaty za školní stravování.</w:t>
      </w:r>
    </w:p>
    <w:p w:rsidR="001F6C34" w:rsidRPr="001F6C34" w:rsidRDefault="001F6C34" w:rsidP="001F6C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III. Provoz a vnitřní režim</w:t>
      </w:r>
    </w:p>
    <w:p w:rsidR="001F6C34" w:rsidRPr="001F6C34" w:rsidRDefault="001F6C34" w:rsidP="001F6C34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MŠ učí děti správným stravovacím návykům a tomu je přizpůsobena skladba jídelníčku. Jídelníček je sestavován na základě zásad zdravé výživy a podmínkou je plnění spotřebního koše /evidence jednotlivých složek stravy, aby byla dodržena předepsaná výživová norma/.</w:t>
      </w:r>
    </w:p>
    <w:p w:rsidR="001F6C34" w:rsidRPr="001F6C34" w:rsidRDefault="001F6C34" w:rsidP="001F6C34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Jídelní lístek je vyvěšen na informačních nástěnkách, vždy nejpozději v pondělí při zahájení provozu MŠ a webových stránkách školy.</w:t>
      </w:r>
    </w:p>
    <w:p w:rsidR="001F6C34" w:rsidRPr="001F6C34" w:rsidRDefault="001F6C34" w:rsidP="001F6C34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Dle nařízení Evropského parlamentu a Rady (EU), jsou na jídelním lístku uváděny alergeny. Na nástěnkách a na webových stránkách školy je zveřejněn seznam alergenů, jednotlivé alergeny jsou očíslovány a tato čísla alergenů jsou uvedena vždy za pokrmem v jídelním lístku.          </w:t>
      </w:r>
    </w:p>
    <w:p w:rsidR="001F6C34" w:rsidRPr="001F6C34" w:rsidRDefault="001F6C34" w:rsidP="001F6C34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Za dodržování hygienických předpisů při výrobě a výdeji stravy pro dětské strávníky je zodpovědný personál školní jídelny. Při podávání jídel ve třídách dohlíží na dětské strávníky pedagogický dohled. Za čistotu stolů a podlah odpovídají uklízečky.</w:t>
      </w:r>
    </w:p>
    <w:p w:rsidR="001F6C34" w:rsidRPr="001F6C34" w:rsidRDefault="001F6C34" w:rsidP="001F6C34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Školní jídelna zajišťuje stravování dětí 3</w:t>
      </w:r>
      <w:r w:rsidRPr="001124F0">
        <w:rPr>
          <w:rFonts w:ascii="Times New Roman" w:eastAsia="Times New Roman" w:hAnsi="Times New Roman" w:cs="Times New Roman"/>
          <w:sz w:val="28"/>
          <w:szCs w:val="28"/>
          <w:lang w:eastAsia="cs-CZ"/>
        </w:rPr>
        <w:t>-4</w:t>
      </w: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x denně a dodržování pitného režimu.</w:t>
      </w:r>
    </w:p>
    <w:p w:rsidR="001F6C34" w:rsidRPr="001F6C34" w:rsidRDefault="001F6C34" w:rsidP="001F6C34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Stravování zaměstnanců je upravenou zvláštním vnitřním předpisem.</w:t>
      </w:r>
    </w:p>
    <w:p w:rsidR="001F6C34" w:rsidRPr="001F6C34" w:rsidRDefault="001F6C34" w:rsidP="001F6C34">
      <w:pPr>
        <w:numPr>
          <w:ilvl w:val="0"/>
          <w:numId w:val="3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MŠ není povinna zajišťovat dietní stravování. Na základě lékařského potvrzení je dětem s dietami nebo potravinovými alergiemi umožněno nosit si vlastní stravu do mateřské školy. Strava bude uložena podle její povahy v chladničce. Za obsah přinášeného „jídlonosiče“ zodpovídá zákonný zástupce dítěte. Rodič si též může dohodnout dovoz jídla firmou, která je oprávněna tyto služby poskytovat. Poskytování stravy jiným poskytovatelem než </w:t>
      </w:r>
      <w:proofErr w:type="gramStart"/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je</w:t>
      </w:r>
      <w:proofErr w:type="gramEnd"/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mateřská škola musí být schváleno ředitelkou a hospodářkou školy.</w:t>
      </w:r>
    </w:p>
    <w:p w:rsidR="001F6C34" w:rsidRPr="001F6C34" w:rsidRDefault="001F6C34" w:rsidP="001F6C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IV. Provoz a vnitřní režim</w:t>
      </w:r>
    </w:p>
    <w:p w:rsidR="001F6C34" w:rsidRPr="001F6C34" w:rsidRDefault="001F6C34" w:rsidP="001F6C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Organizace výdeje stravy</w:t>
      </w:r>
    </w:p>
    <w:p w:rsidR="001F6C34" w:rsidRPr="001F6C34" w:rsidRDefault="001F6C34" w:rsidP="001F6C34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124F0">
        <w:rPr>
          <w:rFonts w:ascii="Times New Roman" w:eastAsia="Times New Roman" w:hAnsi="Times New Roman" w:cs="Times New Roman"/>
          <w:sz w:val="28"/>
          <w:szCs w:val="28"/>
          <w:lang w:eastAsia="cs-CZ"/>
        </w:rPr>
        <w:t>Doba výdeje začíná v 6:0</w:t>
      </w: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0 hod., kdy je ve třídách k dispozici čaj jako součást pitného režimu. Dopolední svačiny se vydávají </w:t>
      </w:r>
      <w:r w:rsidRPr="001124F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 8:45 </w:t>
      </w:r>
      <w:r w:rsidR="001124F0" w:rsidRPr="001124F0">
        <w:rPr>
          <w:rFonts w:ascii="Times New Roman" w:eastAsia="Times New Roman" w:hAnsi="Times New Roman" w:cs="Times New Roman"/>
          <w:sz w:val="28"/>
          <w:szCs w:val="28"/>
          <w:lang w:eastAsia="cs-CZ"/>
        </w:rPr>
        <w:t>– 9:00 hod., oběd v 11:30 – 11,5</w:t>
      </w:r>
      <w:r w:rsidRPr="001124F0">
        <w:rPr>
          <w:rFonts w:ascii="Times New Roman" w:eastAsia="Times New Roman" w:hAnsi="Times New Roman" w:cs="Times New Roman"/>
          <w:sz w:val="28"/>
          <w:szCs w:val="28"/>
          <w:lang w:eastAsia="cs-CZ"/>
        </w:rPr>
        <w:t>5</w:t>
      </w: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hod. a odpole</w:t>
      </w:r>
      <w:r w:rsidRPr="001124F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dní svačinu děti dostávají </w:t>
      </w:r>
      <w:proofErr w:type="gramStart"/>
      <w:r w:rsidRPr="001124F0">
        <w:rPr>
          <w:rFonts w:ascii="Times New Roman" w:eastAsia="Times New Roman" w:hAnsi="Times New Roman" w:cs="Times New Roman"/>
          <w:sz w:val="28"/>
          <w:szCs w:val="28"/>
          <w:lang w:eastAsia="cs-CZ"/>
        </w:rPr>
        <w:t>ve</w:t>
      </w:r>
      <w:proofErr w:type="gramEnd"/>
      <w:r w:rsidRPr="001124F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13:45 – 14</w:t>
      </w: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:00 hod.</w:t>
      </w:r>
      <w:r w:rsidRPr="001124F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popř. 16,30</w:t>
      </w:r>
    </w:p>
    <w:p w:rsidR="001F6C34" w:rsidRPr="001124F0" w:rsidRDefault="001F6C34" w:rsidP="001F6C34">
      <w:pPr>
        <w:numPr>
          <w:ilvl w:val="0"/>
          <w:numId w:val="4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Vzhledem k tomu, že MŠ je zařazena mezi zařízení s celodenním provozem a dítě má nárok na odebrání celodenní stravy, nejsou odpolední svačiny </w:t>
      </w: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odhlašovány. Děti, které odchází domů po obědě, dostávají náhradní svačinu v podobě ovoce, pečiva či jiné originál balené potraviny.</w:t>
      </w:r>
    </w:p>
    <w:p w:rsidR="001F6C34" w:rsidRPr="001F6C34" w:rsidRDefault="001F6C34" w:rsidP="001F6C34">
      <w:p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F6C34" w:rsidRPr="001F6C34" w:rsidRDefault="001F6C34" w:rsidP="001F6C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Ceny stravného</w:t>
      </w: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1F6C34" w:rsidRPr="001F6C34" w:rsidRDefault="001F6C34" w:rsidP="001F6C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1.   Výše finančního normativu je stanovena dle vyhlášky č. 107/2005 Sb., ve znění pozdějších předpisů o školním stravování a podle cen potravin v místě obvyklých. Strávníci jsou rozděleny do věkových skupin tj. dle věku, kterého dosáhnou během školního roku (1. září – 31. srpna).</w:t>
      </w:r>
    </w:p>
    <w:p w:rsidR="001F6C34" w:rsidRPr="001F6C34" w:rsidRDefault="001F6C34" w:rsidP="001F6C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1F6C3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Cena stravného na celý den pro děti do </w:t>
      </w:r>
      <w:proofErr w:type="gramStart"/>
      <w:r w:rsidRPr="001F6C3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6ti</w:t>
      </w:r>
      <w:proofErr w:type="gramEnd"/>
      <w:r w:rsidRPr="001F6C3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let je 40,-Kč</w:t>
      </w:r>
    </w:p>
    <w:p w:rsidR="001F6C34" w:rsidRPr="001F6C34" w:rsidRDefault="001F6C34" w:rsidP="001F6C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Cena stravného na celý den pro děti od </w:t>
      </w:r>
      <w:proofErr w:type="gramStart"/>
      <w:r w:rsidRPr="001F6C3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6ti</w:t>
      </w:r>
      <w:proofErr w:type="gramEnd"/>
      <w:r w:rsidRPr="001F6C3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let je 43,-Kč</w:t>
      </w:r>
    </w:p>
    <w:p w:rsidR="001F6C34" w:rsidRPr="001F6C34" w:rsidRDefault="001F6C34" w:rsidP="001F6C34">
      <w:pPr>
        <w:numPr>
          <w:ilvl w:val="0"/>
          <w:numId w:val="5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Pitný režim je zajišťován po celý den na každé třídě.</w:t>
      </w:r>
    </w:p>
    <w:p w:rsidR="001F6C34" w:rsidRPr="001F6C34" w:rsidRDefault="001F6C34" w:rsidP="001F6C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Přihlašování a odhlašování stravy</w:t>
      </w:r>
    </w:p>
    <w:p w:rsidR="001F6C34" w:rsidRPr="001F6C34" w:rsidRDefault="001F6C34" w:rsidP="001F6C34">
      <w:pPr>
        <w:numPr>
          <w:ilvl w:val="0"/>
          <w:numId w:val="6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Při přijetí dítěte do mateřské školy stanoví ředitelka po dohodě se zákonnými zástupci způsob a rozsah stravování dítěte. Rozsah se stanoví tak, aby se dítě, je-li v době podávání jídla přítomno v mateřské škole, stravovalo vždy.</w:t>
      </w:r>
    </w:p>
    <w:p w:rsidR="001F6C34" w:rsidRPr="001F6C34" w:rsidRDefault="001F6C34" w:rsidP="001F6C34">
      <w:pPr>
        <w:numPr>
          <w:ilvl w:val="0"/>
          <w:numId w:val="6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Nárok na stravu – dítě má nárok na jídlo pouze v případě, že je přítomno v MŠ</w:t>
      </w:r>
    </w:p>
    <w:p w:rsidR="001F6C34" w:rsidRPr="001F6C34" w:rsidRDefault="001F6C34" w:rsidP="001F6C34">
      <w:pPr>
        <w:numPr>
          <w:ilvl w:val="0"/>
          <w:numId w:val="6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Odhlášky stravy se provádějí ústně nebo telefonicky v mateřské škole, nejpozději do 8.00 hodin dne nepřítomnosti dítěte. Pokud rodiče své dítě ze stravy včas neodhlásí, jsou povinni stravu zaplatit.</w:t>
      </w:r>
    </w:p>
    <w:p w:rsidR="001F6C34" w:rsidRPr="001F6C34" w:rsidRDefault="001F6C34" w:rsidP="001F6C34">
      <w:pPr>
        <w:numPr>
          <w:ilvl w:val="0"/>
          <w:numId w:val="6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Neodhlášené a neodebrané jídlo je zúčtováno a není za něj poskytována náhrada.</w:t>
      </w:r>
    </w:p>
    <w:p w:rsidR="001F6C34" w:rsidRPr="001F6C34" w:rsidRDefault="001F6C34" w:rsidP="001F6C34">
      <w:pPr>
        <w:numPr>
          <w:ilvl w:val="0"/>
          <w:numId w:val="6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Pokud dítěti stravu z důvodu nepředpokládané nepřítomnosti, nemoci, nelze včas odhlásit, mohou si pro ni rodiče přijít, a to v době od 11:15 do 11:30 hodin. Nutností jsou vlastní jídlonosiče, které si rodiče bezprostředně před výdejem přinesou. (Tato možnost je pouze první den nepřítomnosti).</w:t>
      </w:r>
    </w:p>
    <w:p w:rsidR="001F6C34" w:rsidRPr="001F6C34" w:rsidRDefault="001F6C34" w:rsidP="001F6C34">
      <w:pPr>
        <w:numPr>
          <w:ilvl w:val="0"/>
          <w:numId w:val="6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Jídlo podávané do jídlonosičů je určeno k okamžité spotřebě, nejdéle do 12:30 hod.  </w:t>
      </w:r>
    </w:p>
    <w:p w:rsidR="001F6C34" w:rsidRPr="001F6C34" w:rsidRDefault="001F6C34" w:rsidP="001F6C34">
      <w:pPr>
        <w:numPr>
          <w:ilvl w:val="0"/>
          <w:numId w:val="6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Školní jídelna zodpovídá za kvalitu stravy do okamžiku výdeje. Za skladované a ohřívané jídlo nepřebírá škola zodpovědnost.</w:t>
      </w:r>
    </w:p>
    <w:p w:rsidR="001F6C34" w:rsidRPr="001124F0" w:rsidRDefault="001F6C34" w:rsidP="001F6C34">
      <w:pPr>
        <w:numPr>
          <w:ilvl w:val="0"/>
          <w:numId w:val="6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Nevyzvednutá strava je předána k výdeji dětem ve třídách.</w:t>
      </w:r>
    </w:p>
    <w:p w:rsidR="001F6C34" w:rsidRPr="001F6C34" w:rsidRDefault="001F6C34" w:rsidP="001F6C34">
      <w:pPr>
        <w:numPr>
          <w:ilvl w:val="0"/>
          <w:numId w:val="6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124F0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1F6C34" w:rsidRPr="001124F0" w:rsidRDefault="001F6C34" w:rsidP="001F6C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Úhrada stravného – způsob a podmínky placení</w:t>
      </w:r>
      <w:r w:rsidRPr="001124F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1F6C34" w:rsidRPr="001F6C34" w:rsidRDefault="001F6C34" w:rsidP="001F6C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124F0">
        <w:rPr>
          <w:rFonts w:ascii="Times New Roman" w:eastAsia="Times New Roman" w:hAnsi="Times New Roman" w:cs="Times New Roman"/>
          <w:sz w:val="28"/>
          <w:szCs w:val="28"/>
          <w:lang w:eastAsia="cs-CZ"/>
        </w:rPr>
        <w:t>Cena za stravné je zahrnuta ve školném</w:t>
      </w:r>
      <w:r w:rsidRPr="001124F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/viz. </w:t>
      </w:r>
      <w:proofErr w:type="gramStart"/>
      <w:r w:rsidRPr="001124F0">
        <w:rPr>
          <w:rFonts w:ascii="Times New Roman" w:eastAsia="Times New Roman" w:hAnsi="Times New Roman" w:cs="Times New Roman"/>
          <w:sz w:val="28"/>
          <w:szCs w:val="28"/>
          <w:lang w:eastAsia="cs-CZ"/>
        </w:rPr>
        <w:t>platební</w:t>
      </w:r>
      <w:proofErr w:type="gramEnd"/>
      <w:r w:rsidRPr="001124F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podmínky)</w:t>
      </w:r>
    </w:p>
    <w:p w:rsidR="001F6C34" w:rsidRPr="001F6C34" w:rsidRDefault="001F6C34" w:rsidP="001F6C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lastRenderedPageBreak/>
        <w:t>IV. Ochrana majetku školy</w:t>
      </w: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1F6C34" w:rsidRPr="001F6C34" w:rsidRDefault="001F6C34" w:rsidP="001F6C34">
      <w:pPr>
        <w:numPr>
          <w:ilvl w:val="0"/>
          <w:numId w:val="9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Děti jsou pedagogy a zaměstnanci školy vedeny k ochraně majetku školy.</w:t>
      </w:r>
    </w:p>
    <w:p w:rsidR="001F6C34" w:rsidRPr="001F6C34" w:rsidRDefault="001F6C34" w:rsidP="001F6C34">
      <w:pPr>
        <w:numPr>
          <w:ilvl w:val="0"/>
          <w:numId w:val="9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Povinnosti všech zaměstnanců mateřské školy je majetek školy chránit a nepoškozovat. Konkrétní jejich povinnosti jsou obsaženy v organizačním řádu mateřské školy a pracovních náplních.</w:t>
      </w:r>
    </w:p>
    <w:p w:rsidR="001F6C34" w:rsidRPr="001F6C34" w:rsidRDefault="001F6C34" w:rsidP="001F6C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V. Závěrečná ustanovení</w:t>
      </w:r>
    </w:p>
    <w:p w:rsidR="001F6C34" w:rsidRPr="001F6C34" w:rsidRDefault="001F6C34" w:rsidP="001F6C34">
      <w:pPr>
        <w:numPr>
          <w:ilvl w:val="0"/>
          <w:numId w:val="10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Vnitřní řád školní jídelny je vyvěšen na informačních nástěnkách v šatnách dětí a uveřejněn na webových stránkách školy.  </w:t>
      </w:r>
    </w:p>
    <w:p w:rsidR="001F6C34" w:rsidRPr="001F6C34" w:rsidRDefault="001F6C34" w:rsidP="001F6C34">
      <w:pPr>
        <w:numPr>
          <w:ilvl w:val="0"/>
          <w:numId w:val="10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Kontrolou provádění ustanovení tohoto Vnitřního řádu školní jídelny je statutárním orgánem školy pověřena hospodářka školy.</w:t>
      </w:r>
    </w:p>
    <w:p w:rsidR="001F6C34" w:rsidRPr="001F6C34" w:rsidRDefault="001F6C34" w:rsidP="001F6C34">
      <w:pPr>
        <w:numPr>
          <w:ilvl w:val="0"/>
          <w:numId w:val="10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Zákonní zástupci dětí jsou s vnitřním řádem prokazatelně seznámeni na začátku školního roku (potvrzeno podpisem).</w:t>
      </w:r>
    </w:p>
    <w:p w:rsidR="001F6C34" w:rsidRPr="001F6C34" w:rsidRDefault="001F6C34" w:rsidP="001F6C34">
      <w:pPr>
        <w:numPr>
          <w:ilvl w:val="0"/>
          <w:numId w:val="10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Případné dotazy, podněty, připomínky, stížnosti, hygienické a technické problémy můžete podat či řešit přímo s vedoucí ŠJ (hospodářkou) telefonicky nebo osobně </w:t>
      </w:r>
      <w:bookmarkStart w:id="0" w:name="_GoBack"/>
      <w:bookmarkEnd w:id="0"/>
    </w:p>
    <w:p w:rsidR="001F6C34" w:rsidRPr="001F6C34" w:rsidRDefault="001F6C34" w:rsidP="001F6C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proofErr w:type="gramStart"/>
      <w:r w:rsidRPr="001F6C3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Tel.číslo</w:t>
      </w:r>
      <w:proofErr w:type="spellEnd"/>
      <w:proofErr w:type="gramEnd"/>
      <w:r w:rsidRPr="001F6C3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:</w:t>
      </w: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1124F0">
        <w:rPr>
          <w:rFonts w:ascii="Times New Roman" w:eastAsia="Times New Roman" w:hAnsi="Times New Roman" w:cs="Times New Roman"/>
          <w:sz w:val="28"/>
          <w:szCs w:val="28"/>
          <w:lang w:eastAsia="cs-CZ"/>
        </w:rPr>
        <w:t>605119491</w:t>
      </w:r>
      <w:r w:rsidRPr="001F6C3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e-mail:</w:t>
      </w: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1124F0">
        <w:rPr>
          <w:rFonts w:ascii="Times New Roman" w:eastAsia="Times New Roman" w:hAnsi="Times New Roman" w:cs="Times New Roman"/>
          <w:sz w:val="28"/>
          <w:szCs w:val="28"/>
          <w:lang w:eastAsia="cs-CZ"/>
        </w:rPr>
        <w:t>msdomino@msdomino.cz</w:t>
      </w:r>
    </w:p>
    <w:p w:rsidR="001F6C34" w:rsidRPr="001F6C34" w:rsidRDefault="001F6C34" w:rsidP="001F6C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Platnost směrnice nabývá dnem 1.</w:t>
      </w:r>
      <w:r w:rsidRPr="001124F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1. 2018</w:t>
      </w:r>
    </w:p>
    <w:p w:rsidR="001F6C34" w:rsidRPr="001F6C34" w:rsidRDefault="001F6C34" w:rsidP="001F6C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6C34">
        <w:rPr>
          <w:rFonts w:ascii="Times New Roman" w:eastAsia="Times New Roman" w:hAnsi="Times New Roman" w:cs="Times New Roman"/>
          <w:sz w:val="28"/>
          <w:szCs w:val="28"/>
          <w:lang w:eastAsia="cs-CZ"/>
        </w:rPr>
        <w:t>Změny ve směrnici jsou prováděny formou číslovaných písemných dodatků, které tvoří součást tohoto předpisu.</w:t>
      </w:r>
    </w:p>
    <w:p w:rsidR="001F6C34" w:rsidRPr="001F6C34" w:rsidRDefault="001F6C34" w:rsidP="001F6C3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124F0">
        <w:rPr>
          <w:rFonts w:ascii="Times New Roman" w:eastAsia="Times New Roman" w:hAnsi="Times New Roman" w:cs="Times New Roman"/>
          <w:sz w:val="28"/>
          <w:szCs w:val="28"/>
          <w:lang w:eastAsia="cs-CZ"/>
        </w:rPr>
        <w:t>Vladimíra Budínská</w:t>
      </w:r>
    </w:p>
    <w:p w:rsidR="00C3484D" w:rsidRPr="001124F0" w:rsidRDefault="00C3484D">
      <w:pPr>
        <w:rPr>
          <w:rFonts w:ascii="Times New Roman" w:hAnsi="Times New Roman" w:cs="Times New Roman"/>
          <w:sz w:val="28"/>
          <w:szCs w:val="28"/>
        </w:rPr>
      </w:pPr>
    </w:p>
    <w:sectPr w:rsidR="00C3484D" w:rsidRPr="00112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4597"/>
    <w:multiLevelType w:val="multilevel"/>
    <w:tmpl w:val="D204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E09B3"/>
    <w:multiLevelType w:val="multilevel"/>
    <w:tmpl w:val="99AA7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17B8D"/>
    <w:multiLevelType w:val="multilevel"/>
    <w:tmpl w:val="4E04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82557"/>
    <w:multiLevelType w:val="multilevel"/>
    <w:tmpl w:val="53D2F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410414"/>
    <w:multiLevelType w:val="multilevel"/>
    <w:tmpl w:val="37901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65425"/>
    <w:multiLevelType w:val="multilevel"/>
    <w:tmpl w:val="C212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0B3F0F"/>
    <w:multiLevelType w:val="multilevel"/>
    <w:tmpl w:val="E0F0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65560F"/>
    <w:multiLevelType w:val="multilevel"/>
    <w:tmpl w:val="750E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993990"/>
    <w:multiLevelType w:val="multilevel"/>
    <w:tmpl w:val="ED269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2A390C"/>
    <w:multiLevelType w:val="multilevel"/>
    <w:tmpl w:val="A03CC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34"/>
    <w:rsid w:val="001124F0"/>
    <w:rsid w:val="001F6C34"/>
    <w:rsid w:val="00C3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793E2-E4B6-4BF3-ABD5-70DEF750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1024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1</cp:revision>
  <cp:lastPrinted>2019-12-19T09:57:00Z</cp:lastPrinted>
  <dcterms:created xsi:type="dcterms:W3CDTF">2019-12-19T09:41:00Z</dcterms:created>
  <dcterms:modified xsi:type="dcterms:W3CDTF">2019-12-19T09:59:00Z</dcterms:modified>
</cp:coreProperties>
</file>